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279D" w14:textId="77777777" w:rsidR="00D912A2" w:rsidRPr="004A69C6" w:rsidRDefault="00D912A2" w:rsidP="00D912A2">
      <w:pPr>
        <w:rPr>
          <w:sz w:val="12"/>
          <w:szCs w:val="12"/>
        </w:rPr>
      </w:pPr>
    </w:p>
    <w:p w14:paraId="46FC8B33" w14:textId="00190C9C" w:rsidR="0078758D" w:rsidRPr="0043326F" w:rsidRDefault="0078758D" w:rsidP="0078758D">
      <w:pPr>
        <w:pStyle w:val="Akapitzlist"/>
        <w:ind w:left="142"/>
        <w:rPr>
          <w:szCs w:val="22"/>
        </w:rPr>
      </w:pPr>
      <w:r w:rsidRPr="0043326F">
        <w:rPr>
          <w:szCs w:val="22"/>
        </w:rPr>
        <w:t>54/EMU/</w:t>
      </w:r>
      <w:r w:rsidR="002B2BF2">
        <w:rPr>
          <w:szCs w:val="22"/>
        </w:rPr>
        <w:t>BC</w:t>
      </w:r>
      <w:r w:rsidR="00447A0F">
        <w:rPr>
          <w:szCs w:val="22"/>
        </w:rPr>
        <w:t>/</w:t>
      </w:r>
      <w:r w:rsidR="001D5595">
        <w:rPr>
          <w:szCs w:val="22"/>
        </w:rPr>
        <w:t>353</w:t>
      </w:r>
      <w:r w:rsidRPr="0043326F">
        <w:rPr>
          <w:szCs w:val="22"/>
        </w:rPr>
        <w:t>/</w:t>
      </w:r>
      <w:r w:rsidR="00A05B89">
        <w:rPr>
          <w:szCs w:val="22"/>
        </w:rPr>
        <w:t>202</w:t>
      </w:r>
      <w:r w:rsidR="000E3FF2">
        <w:rPr>
          <w:szCs w:val="22"/>
        </w:rPr>
        <w:t>5</w:t>
      </w:r>
      <w:r w:rsidRPr="0043326F">
        <w:rPr>
          <w:szCs w:val="22"/>
        </w:rPr>
        <w:t xml:space="preserve">        </w:t>
      </w:r>
      <w:r w:rsidRPr="0043326F">
        <w:rPr>
          <w:szCs w:val="22"/>
        </w:rPr>
        <w:tab/>
        <w:t xml:space="preserve">        </w:t>
      </w:r>
      <w:r w:rsidRPr="0043326F">
        <w:rPr>
          <w:szCs w:val="22"/>
        </w:rPr>
        <w:tab/>
      </w:r>
      <w:r w:rsidRPr="0043326F">
        <w:rPr>
          <w:szCs w:val="22"/>
        </w:rPr>
        <w:tab/>
        <w:t xml:space="preserve">               </w:t>
      </w:r>
      <w:r>
        <w:rPr>
          <w:szCs w:val="22"/>
        </w:rPr>
        <w:t xml:space="preserve">       </w:t>
      </w:r>
      <w:r w:rsidR="00A05B89">
        <w:rPr>
          <w:szCs w:val="22"/>
        </w:rPr>
        <w:t xml:space="preserve">         </w:t>
      </w:r>
      <w:r w:rsidR="000224BC">
        <w:rPr>
          <w:szCs w:val="22"/>
        </w:rPr>
        <w:t xml:space="preserve"> </w:t>
      </w:r>
      <w:r w:rsidR="005B269D">
        <w:rPr>
          <w:szCs w:val="22"/>
        </w:rPr>
        <w:t xml:space="preserve">  </w:t>
      </w:r>
      <w:r w:rsidR="002B1BA5">
        <w:rPr>
          <w:szCs w:val="22"/>
        </w:rPr>
        <w:t xml:space="preserve">  </w:t>
      </w:r>
      <w:r w:rsidR="00EA4315">
        <w:rPr>
          <w:szCs w:val="22"/>
        </w:rPr>
        <w:t xml:space="preserve">Rybnik, dnia </w:t>
      </w:r>
      <w:r w:rsidR="00027CC0">
        <w:rPr>
          <w:szCs w:val="22"/>
        </w:rPr>
        <w:t>22</w:t>
      </w:r>
      <w:r w:rsidR="002D4D14">
        <w:rPr>
          <w:szCs w:val="22"/>
        </w:rPr>
        <w:t>.</w:t>
      </w:r>
      <w:r w:rsidR="004057F2">
        <w:rPr>
          <w:szCs w:val="22"/>
        </w:rPr>
        <w:t>1</w:t>
      </w:r>
      <w:r w:rsidR="007B74FC">
        <w:rPr>
          <w:szCs w:val="22"/>
        </w:rPr>
        <w:t>2</w:t>
      </w:r>
      <w:r w:rsidR="00A05B89">
        <w:rPr>
          <w:szCs w:val="22"/>
        </w:rPr>
        <w:t>.202</w:t>
      </w:r>
      <w:r w:rsidR="000E3FF2">
        <w:rPr>
          <w:szCs w:val="22"/>
        </w:rPr>
        <w:t>5</w:t>
      </w:r>
      <w:r w:rsidRPr="0043326F">
        <w:rPr>
          <w:szCs w:val="22"/>
        </w:rPr>
        <w:t>r.</w:t>
      </w:r>
    </w:p>
    <w:p w14:paraId="203CEE47" w14:textId="77777777" w:rsidR="00E879DE" w:rsidRPr="00750C37" w:rsidRDefault="00E879DE" w:rsidP="00750C37">
      <w:pPr>
        <w:pStyle w:val="Tekstpodstawowy"/>
      </w:pPr>
    </w:p>
    <w:p w14:paraId="23C7EFBC" w14:textId="77777777" w:rsidR="0078758D" w:rsidRDefault="0078758D" w:rsidP="0078758D">
      <w:pPr>
        <w:rPr>
          <w:b/>
          <w:sz w:val="26"/>
          <w:szCs w:val="26"/>
        </w:rPr>
      </w:pPr>
      <w:r w:rsidRPr="0043326F">
        <w:rPr>
          <w:b/>
          <w:szCs w:val="22"/>
        </w:rPr>
        <w:t xml:space="preserve">                                                                              </w:t>
      </w:r>
      <w:r w:rsidR="0021639E">
        <w:rPr>
          <w:b/>
          <w:szCs w:val="22"/>
        </w:rPr>
        <w:tab/>
      </w:r>
      <w:r w:rsidR="0021639E">
        <w:rPr>
          <w:b/>
          <w:sz w:val="26"/>
          <w:szCs w:val="26"/>
        </w:rPr>
        <w:t xml:space="preserve">Wykonawcy </w:t>
      </w:r>
    </w:p>
    <w:p w14:paraId="55F955AE" w14:textId="5B295752" w:rsidR="00C225E7" w:rsidRPr="00C225E7" w:rsidRDefault="0021639E" w:rsidP="008D46F8">
      <w:pPr>
        <w:pStyle w:val="Tekstpodstawowy"/>
        <w:ind w:left="4963" w:firstLine="709"/>
        <w:rPr>
          <w:b/>
        </w:rPr>
      </w:pPr>
      <w:r>
        <w:rPr>
          <w:b/>
        </w:rPr>
        <w:t>u</w:t>
      </w:r>
      <w:r w:rsidRPr="0021639E">
        <w:rPr>
          <w:b/>
        </w:rPr>
        <w:t>czestniczący w postępowaniu</w:t>
      </w:r>
    </w:p>
    <w:p w14:paraId="526170C5" w14:textId="77777777" w:rsidR="00AB1B4C" w:rsidRPr="0043326F" w:rsidRDefault="00AB1B4C" w:rsidP="0078758D">
      <w:pPr>
        <w:pStyle w:val="Tekstpodstawowy"/>
      </w:pPr>
    </w:p>
    <w:p w14:paraId="7F3028A7" w14:textId="39201941" w:rsidR="0078096D" w:rsidRPr="00887868" w:rsidRDefault="0078758D" w:rsidP="007B74FC">
      <w:pPr>
        <w:spacing w:line="276" w:lineRule="auto"/>
        <w:ind w:left="993" w:hanging="993"/>
        <w:jc w:val="both"/>
        <w:rPr>
          <w:i/>
          <w:iCs/>
          <w:szCs w:val="22"/>
        </w:rPr>
      </w:pPr>
      <w:r w:rsidRPr="0078096D">
        <w:rPr>
          <w:szCs w:val="22"/>
        </w:rPr>
        <w:t>Dot</w:t>
      </w:r>
      <w:r w:rsidR="000E3FF2">
        <w:rPr>
          <w:szCs w:val="22"/>
        </w:rPr>
        <w:t>yczy</w:t>
      </w:r>
      <w:r w:rsidRPr="0078096D">
        <w:rPr>
          <w:szCs w:val="22"/>
        </w:rPr>
        <w:t>.:</w:t>
      </w:r>
      <w:r w:rsidR="000E3FF2">
        <w:rPr>
          <w:szCs w:val="22"/>
        </w:rPr>
        <w:tab/>
        <w:t>O</w:t>
      </w:r>
      <w:r w:rsidR="00412E0C">
        <w:rPr>
          <w:szCs w:val="22"/>
        </w:rPr>
        <w:t>dpowiedzi na pytania do treści</w:t>
      </w:r>
      <w:r w:rsidR="0078096D" w:rsidRPr="0078096D">
        <w:rPr>
          <w:szCs w:val="22"/>
        </w:rPr>
        <w:t xml:space="preserve"> SWZ w postępowaniu o udzielenie zamówienia nieobjętego ustawą Prawo Zamówień publicznych pt</w:t>
      </w:r>
      <w:r w:rsidR="0078096D" w:rsidRPr="00887868">
        <w:rPr>
          <w:i/>
          <w:iCs/>
          <w:szCs w:val="22"/>
        </w:rPr>
        <w:t>.:</w:t>
      </w:r>
      <w:r w:rsidR="000E3FF2" w:rsidRPr="00887868">
        <w:rPr>
          <w:i/>
          <w:iCs/>
          <w:szCs w:val="22"/>
        </w:rPr>
        <w:t xml:space="preserve"> </w:t>
      </w:r>
      <w:r w:rsidR="00887868">
        <w:rPr>
          <w:i/>
          <w:iCs/>
          <w:szCs w:val="22"/>
        </w:rPr>
        <w:t>„</w:t>
      </w:r>
      <w:r w:rsidR="007B74FC" w:rsidRPr="007B74FC">
        <w:rPr>
          <w:i/>
          <w:iCs/>
          <w:szCs w:val="22"/>
        </w:rPr>
        <w:t xml:space="preserve">Audyt efektywności energetycznej </w:t>
      </w:r>
      <w:proofErr w:type="spellStart"/>
      <w:r w:rsidR="007B74FC" w:rsidRPr="007B74FC">
        <w:rPr>
          <w:i/>
          <w:iCs/>
          <w:szCs w:val="22"/>
        </w:rPr>
        <w:t>sprężarkowni</w:t>
      </w:r>
      <w:proofErr w:type="spellEnd"/>
      <w:r w:rsidR="007B74FC" w:rsidRPr="007B74FC">
        <w:rPr>
          <w:i/>
          <w:iCs/>
          <w:szCs w:val="22"/>
        </w:rPr>
        <w:t xml:space="preserve"> PGG S.A. ZEC pracujących dla KWK ROW</w:t>
      </w:r>
      <w:r w:rsidR="00887868">
        <w:rPr>
          <w:i/>
          <w:iCs/>
          <w:szCs w:val="22"/>
        </w:rPr>
        <w:t>”</w:t>
      </w:r>
      <w:r w:rsidR="00887868" w:rsidRPr="00887868">
        <w:rPr>
          <w:szCs w:val="22"/>
        </w:rPr>
        <w:t xml:space="preserve"> </w:t>
      </w:r>
      <w:r w:rsidR="0078096D" w:rsidRPr="00887868">
        <w:rPr>
          <w:i/>
          <w:iCs/>
          <w:szCs w:val="22"/>
        </w:rPr>
        <w:t>(nr sprawy 54</w:t>
      </w:r>
      <w:r w:rsidR="000E3FF2" w:rsidRPr="00887868">
        <w:rPr>
          <w:i/>
          <w:iCs/>
          <w:szCs w:val="22"/>
        </w:rPr>
        <w:t>2</w:t>
      </w:r>
      <w:r w:rsidR="00750C37" w:rsidRPr="00887868">
        <w:rPr>
          <w:i/>
          <w:iCs/>
          <w:szCs w:val="22"/>
        </w:rPr>
        <w:t>5</w:t>
      </w:r>
      <w:r w:rsidR="0078096D" w:rsidRPr="00887868">
        <w:rPr>
          <w:i/>
          <w:iCs/>
          <w:szCs w:val="22"/>
        </w:rPr>
        <w:t>00</w:t>
      </w:r>
      <w:r w:rsidR="007B74FC">
        <w:rPr>
          <w:i/>
          <w:iCs/>
          <w:szCs w:val="22"/>
        </w:rPr>
        <w:t>240</w:t>
      </w:r>
      <w:r w:rsidR="0078096D" w:rsidRPr="00887868">
        <w:rPr>
          <w:i/>
          <w:iCs/>
          <w:szCs w:val="22"/>
        </w:rPr>
        <w:t>).</w:t>
      </w:r>
    </w:p>
    <w:p w14:paraId="46547173" w14:textId="77777777" w:rsidR="0053654C" w:rsidRPr="0053654C" w:rsidRDefault="0053654C" w:rsidP="0053654C">
      <w:pPr>
        <w:pStyle w:val="Tekstpodstawowy"/>
      </w:pPr>
    </w:p>
    <w:p w14:paraId="5F39D2C2" w14:textId="6D27C830" w:rsidR="005007F2" w:rsidRDefault="005007F2" w:rsidP="007B74FC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               W oparciu o par. 3</w:t>
      </w:r>
      <w:r w:rsidR="00412E0C">
        <w:rPr>
          <w:szCs w:val="22"/>
        </w:rPr>
        <w:t>2</w:t>
      </w:r>
      <w:r>
        <w:rPr>
          <w:szCs w:val="22"/>
        </w:rPr>
        <w:t xml:space="preserve"> Regulaminu udzielenia zamówień w Polskiej Grupie Górniczej spółka akcyjna Zamawiający udziela odpowiedzi na pytanie </w:t>
      </w:r>
      <w:r w:rsidR="007B74FC">
        <w:rPr>
          <w:szCs w:val="22"/>
        </w:rPr>
        <w:t>do</w:t>
      </w:r>
      <w:r w:rsidR="00945126" w:rsidRPr="00945126">
        <w:rPr>
          <w:szCs w:val="22"/>
        </w:rPr>
        <w:t xml:space="preserve"> </w:t>
      </w:r>
      <w:r w:rsidR="00EA4315" w:rsidRPr="00945126">
        <w:rPr>
          <w:szCs w:val="22"/>
        </w:rPr>
        <w:t>treś</w:t>
      </w:r>
      <w:r w:rsidR="007B74FC">
        <w:rPr>
          <w:szCs w:val="22"/>
        </w:rPr>
        <w:t>ci</w:t>
      </w:r>
      <w:r>
        <w:rPr>
          <w:szCs w:val="22"/>
        </w:rPr>
        <w:t xml:space="preserve"> Specyfikacji Warunków Zamówienia w następującym zakresie:</w:t>
      </w:r>
    </w:p>
    <w:p w14:paraId="03B53701" w14:textId="77777777" w:rsidR="00945126" w:rsidRPr="00945126" w:rsidRDefault="00945126" w:rsidP="00945126">
      <w:pPr>
        <w:pStyle w:val="Tekstpodstawowy"/>
      </w:pPr>
    </w:p>
    <w:p w14:paraId="55C887B7" w14:textId="7F20BE17" w:rsidR="005007F2" w:rsidRDefault="005007F2" w:rsidP="005007F2">
      <w:pPr>
        <w:pStyle w:val="Akapitzlist"/>
        <w:ind w:left="0"/>
        <w:rPr>
          <w:color w:val="000000"/>
          <w:szCs w:val="22"/>
        </w:rPr>
      </w:pPr>
      <w:bookmarkStart w:id="0" w:name="_Hlk188266400"/>
      <w:r>
        <w:rPr>
          <w:b/>
          <w:color w:val="000000"/>
          <w:szCs w:val="22"/>
        </w:rPr>
        <w:t>Pytanie 1:</w:t>
      </w:r>
      <w:r>
        <w:rPr>
          <w:color w:val="000000"/>
          <w:szCs w:val="22"/>
        </w:rPr>
        <w:t xml:space="preserve"> </w:t>
      </w:r>
      <w:r w:rsidR="004C1C23">
        <w:rPr>
          <w:color w:val="000000"/>
          <w:szCs w:val="22"/>
        </w:rPr>
        <w:t xml:space="preserve">   </w:t>
      </w:r>
    </w:p>
    <w:p w14:paraId="20C9E0C0" w14:textId="77777777" w:rsidR="00027CC0" w:rsidRDefault="00027CC0" w:rsidP="00593626">
      <w:pPr>
        <w:spacing w:after="240"/>
        <w:jc w:val="both"/>
        <w:rPr>
          <w:color w:val="000000"/>
          <w:szCs w:val="22"/>
        </w:rPr>
      </w:pPr>
      <w:bookmarkStart w:id="1" w:name="_Hlk212635975"/>
      <w:bookmarkEnd w:id="0"/>
      <w:r w:rsidRPr="00027CC0">
        <w:rPr>
          <w:color w:val="000000"/>
          <w:szCs w:val="22"/>
        </w:rPr>
        <w:t xml:space="preserve">Szanowni Państwo, zwracamy się z uprzejmą prośbą o weryfikację i potwierdzenie treści załączonej gwarancji bankowej, którą zamierzamy złożyć w ramach spełnienia wymogu wadium. Z góry dziękuję za odpowiedź. Pozdrawiam, Kamil Jarosz </w:t>
      </w:r>
      <w:proofErr w:type="spellStart"/>
      <w:r w:rsidRPr="00027CC0">
        <w:rPr>
          <w:color w:val="000000"/>
          <w:szCs w:val="22"/>
        </w:rPr>
        <w:t>Bureau</w:t>
      </w:r>
      <w:proofErr w:type="spellEnd"/>
      <w:r w:rsidRPr="00027CC0">
        <w:rPr>
          <w:color w:val="000000"/>
          <w:szCs w:val="22"/>
        </w:rPr>
        <w:t xml:space="preserve"> Veritas Polska</w:t>
      </w:r>
    </w:p>
    <w:p w14:paraId="4122A388" w14:textId="27E57C91" w:rsidR="0053654C" w:rsidRDefault="005007F2" w:rsidP="00593626">
      <w:pPr>
        <w:spacing w:after="240"/>
        <w:jc w:val="both"/>
        <w:rPr>
          <w:rStyle w:val="Pogrubienie"/>
          <w:szCs w:val="22"/>
        </w:rPr>
      </w:pPr>
      <w:r w:rsidRPr="005007F2">
        <w:rPr>
          <w:rStyle w:val="Pogrubienie"/>
          <w:szCs w:val="22"/>
        </w:rPr>
        <w:t>Odp</w:t>
      </w:r>
      <w:r w:rsidR="00171408">
        <w:rPr>
          <w:rStyle w:val="Pogrubienie"/>
          <w:szCs w:val="22"/>
        </w:rPr>
        <w:t>.:</w:t>
      </w:r>
      <w:r w:rsidR="000A688F">
        <w:rPr>
          <w:rStyle w:val="Pogrubienie"/>
          <w:szCs w:val="22"/>
        </w:rPr>
        <w:t xml:space="preserve"> </w:t>
      </w:r>
      <w:bookmarkEnd w:id="1"/>
      <w:r w:rsidR="00027CC0">
        <w:rPr>
          <w:rStyle w:val="Pogrubienie"/>
          <w:szCs w:val="22"/>
        </w:rPr>
        <w:t xml:space="preserve">Zamawiający </w:t>
      </w:r>
      <w:r w:rsidR="00027CC0" w:rsidRPr="00027CC0">
        <w:rPr>
          <w:rStyle w:val="Pogrubienie"/>
          <w:szCs w:val="22"/>
        </w:rPr>
        <w:t>nie zgłasza uwag do projektu gwarancji bankowej.</w:t>
      </w:r>
    </w:p>
    <w:p w14:paraId="7F7E42A2" w14:textId="77777777" w:rsidR="00DE1A3E" w:rsidRDefault="00DE1A3E" w:rsidP="0066761E">
      <w:pPr>
        <w:pStyle w:val="Tekstpodstawowy"/>
        <w:jc w:val="both"/>
        <w:rPr>
          <w:b/>
          <w:bCs/>
          <w:szCs w:val="22"/>
        </w:rPr>
      </w:pPr>
    </w:p>
    <w:p w14:paraId="0D7E592A" w14:textId="77777777" w:rsidR="00DE1A3E" w:rsidRDefault="00DE1A3E" w:rsidP="0066761E">
      <w:pPr>
        <w:pStyle w:val="Tekstpodstawowy"/>
        <w:jc w:val="both"/>
        <w:rPr>
          <w:b/>
          <w:bCs/>
          <w:szCs w:val="22"/>
        </w:rPr>
      </w:pPr>
    </w:p>
    <w:p w14:paraId="4612DECF" w14:textId="29E8A0E4" w:rsidR="00DE1A3E" w:rsidRPr="00DE1A3E" w:rsidRDefault="00DE1A3E" w:rsidP="005859BF">
      <w:pPr>
        <w:pStyle w:val="Tekstpodstawowy"/>
        <w:spacing w:after="0" w:line="276" w:lineRule="auto"/>
        <w:jc w:val="both"/>
        <w:rPr>
          <w:szCs w:val="22"/>
        </w:rPr>
      </w:pPr>
    </w:p>
    <w:sectPr w:rsidR="00DE1A3E" w:rsidRPr="00DE1A3E" w:rsidSect="00FD1897">
      <w:headerReference w:type="first" r:id="rId8"/>
      <w:footerReference w:type="first" r:id="rId9"/>
      <w:type w:val="continuous"/>
      <w:pgSz w:w="11900" w:h="16840" w:code="9"/>
      <w:pgMar w:top="1418" w:right="851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B6D3" w14:textId="77777777" w:rsidR="00934C5D" w:rsidRDefault="00934C5D" w:rsidP="00802EC4">
      <w:pPr>
        <w:spacing w:line="240" w:lineRule="auto"/>
      </w:pPr>
      <w:r>
        <w:separator/>
      </w:r>
    </w:p>
  </w:endnote>
  <w:endnote w:type="continuationSeparator" w:id="0">
    <w:p w14:paraId="3F9FDF8B" w14:textId="77777777" w:rsidR="00934C5D" w:rsidRDefault="00934C5D" w:rsidP="00802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2115" w14:textId="77777777" w:rsidR="00730122" w:rsidRPr="008567B4" w:rsidRDefault="0028337D" w:rsidP="00802EC4">
    <w:pPr>
      <w:spacing w:line="264" w:lineRule="auto"/>
      <w:rPr>
        <w:rFonts w:eastAsia="MS Mincho"/>
        <w:b/>
        <w:spacing w:val="-4"/>
        <w:sz w:val="10"/>
        <w:szCs w:val="10"/>
        <w:lang w:val="cs-CZ"/>
      </w:rPr>
    </w:pPr>
    <w:r>
      <w:rPr>
        <w:rFonts w:eastAsia="MS Mincho"/>
        <w:b/>
        <w:noProof/>
        <w:spacing w:val="-4"/>
        <w:sz w:val="10"/>
        <w:szCs w:val="10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E45329D" wp14:editId="3FB3BFD9">
              <wp:simplePos x="0" y="0"/>
              <wp:positionH relativeFrom="column">
                <wp:posOffset>17145</wp:posOffset>
              </wp:positionH>
              <wp:positionV relativeFrom="paragraph">
                <wp:posOffset>-1271</wp:posOffset>
              </wp:positionV>
              <wp:extent cx="5911850" cy="0"/>
              <wp:effectExtent l="0" t="0" r="1270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414FC" id="Łącznik prostoliniow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35pt,-.1pt" to="466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" strokecolor="black [3213]" strokeweight=".4pt">
              <o:lock v:ext="edit" shapetype="f"/>
            </v:line>
          </w:pict>
        </mc:Fallback>
      </mc:AlternateContent>
    </w:r>
  </w:p>
  <w:p w14:paraId="754E0A07" w14:textId="6545186D" w:rsidR="00ED545A" w:rsidRDefault="00ED545A" w:rsidP="00ED545A">
    <w:pPr>
      <w:pStyle w:val="Tekstpodstawowy"/>
      <w:spacing w:after="0" w:line="264" w:lineRule="auto"/>
      <w:rPr>
        <w:rFonts w:eastAsia="MS Mincho"/>
        <w:color w:val="7F7F7F"/>
        <w:sz w:val="16"/>
      </w:rPr>
    </w:pPr>
    <w:r w:rsidRPr="00802EC4">
      <w:rPr>
        <w:rFonts w:eastAsia="MS Mincho"/>
        <w:b/>
        <w:spacing w:val="-4"/>
        <w:sz w:val="16"/>
        <w:lang w:val="cs-CZ"/>
      </w:rPr>
      <w:t xml:space="preserve">Polska Grupa Górnicza spółka akcyjna </w:t>
    </w:r>
    <w:r w:rsidRPr="00802EC4">
      <w:rPr>
        <w:rFonts w:eastAsia="MS Mincho"/>
        <w:b/>
        <w:color w:val="7F7F7F"/>
        <w:spacing w:val="-4"/>
        <w:sz w:val="16"/>
      </w:rPr>
      <w:t>:</w:t>
    </w:r>
    <w:r w:rsidRPr="00802EC4">
      <w:rPr>
        <w:rFonts w:eastAsia="MS Mincho"/>
        <w:color w:val="7F7F7F"/>
        <w:spacing w:val="-8"/>
        <w:sz w:val="16"/>
      </w:rPr>
      <w:t xml:space="preserve"> </w:t>
    </w:r>
    <w:r>
      <w:rPr>
        <w:rFonts w:eastAsia="MS Mincho"/>
        <w:color w:val="7F7F7F"/>
        <w:spacing w:val="-8"/>
        <w:sz w:val="16"/>
      </w:rPr>
      <w:t xml:space="preserve"> </w:t>
    </w:r>
    <w:r w:rsidRPr="00802EC4">
      <w:rPr>
        <w:rFonts w:eastAsia="MS Mincho"/>
        <w:color w:val="7F7F7F"/>
        <w:spacing w:val="-6"/>
        <w:sz w:val="16"/>
      </w:rPr>
      <w:t xml:space="preserve">40-039 Katowice, ul. Powstańców 30 zarejestrowana przez Sąd Rejonowy Katowice-Wschód </w:t>
    </w:r>
    <w:r>
      <w:rPr>
        <w:rFonts w:eastAsia="MS Mincho"/>
        <w:color w:val="7F7F7F"/>
        <w:spacing w:val="-6"/>
        <w:sz w:val="16"/>
      </w:rPr>
      <w:br/>
    </w:r>
    <w:r w:rsidRPr="00802EC4">
      <w:rPr>
        <w:rFonts w:eastAsia="MS Mincho"/>
        <w:color w:val="7F7F7F"/>
        <w:spacing w:val="-4"/>
        <w:sz w:val="16"/>
      </w:rPr>
      <w:t xml:space="preserve">w Katowicach Wydział VIII Gospodarczy pod numerem </w:t>
    </w:r>
    <w:r w:rsidRPr="00A16D1A">
      <w:rPr>
        <w:rFonts w:eastAsia="MS Mincho"/>
        <w:color w:val="7F7F7F"/>
        <w:sz w:val="16"/>
      </w:rPr>
      <w:t xml:space="preserve">KRS 0000709363  • NIP: 634-283-47-28  • REGON: 360615984 </w:t>
    </w:r>
    <w:r w:rsidRPr="00802EC4">
      <w:rPr>
        <w:rFonts w:eastAsia="MS Mincho"/>
        <w:color w:val="7F7F7F"/>
        <w:spacing w:val="-8"/>
        <w:sz w:val="16"/>
      </w:rPr>
      <w:br/>
    </w:r>
    <w:r w:rsidRPr="00802EC4">
      <w:rPr>
        <w:rFonts w:eastAsia="MS Mincho"/>
        <w:color w:val="7F7F7F"/>
        <w:spacing w:val="-9"/>
        <w:sz w:val="16"/>
      </w:rPr>
      <w:t>• T: +</w:t>
    </w:r>
    <w:r>
      <w:rPr>
        <w:rFonts w:eastAsia="MS Mincho"/>
        <w:color w:val="7F7F7F"/>
        <w:spacing w:val="-9"/>
        <w:sz w:val="16"/>
      </w:rPr>
      <w:t xml:space="preserve"> </w:t>
    </w:r>
    <w:r w:rsidRPr="00802EC4">
      <w:rPr>
        <w:rFonts w:eastAsia="MS Mincho"/>
        <w:color w:val="7F7F7F"/>
        <w:spacing w:val="-9"/>
        <w:sz w:val="16"/>
      </w:rPr>
      <w:t>48 32 757 22 11 • F: +</w:t>
    </w:r>
    <w:r>
      <w:rPr>
        <w:rFonts w:eastAsia="MS Mincho"/>
        <w:color w:val="7F7F7F"/>
        <w:spacing w:val="-9"/>
        <w:sz w:val="16"/>
      </w:rPr>
      <w:t xml:space="preserve"> </w:t>
    </w:r>
    <w:r w:rsidRPr="00802EC4">
      <w:rPr>
        <w:rFonts w:eastAsia="MS Mincho"/>
        <w:color w:val="7F7F7F"/>
        <w:spacing w:val="-9"/>
        <w:sz w:val="16"/>
      </w:rPr>
      <w:t xml:space="preserve">48 32 255 54 53  • E: </w:t>
    </w:r>
    <w:r w:rsidRPr="001A16AA">
      <w:rPr>
        <w:rFonts w:eastAsia="MS Mincho"/>
        <w:color w:val="7F7F7F"/>
        <w:spacing w:val="-2"/>
        <w:sz w:val="16"/>
        <w:u w:val="single"/>
      </w:rPr>
      <w:t>centrala@pgg.pl</w:t>
    </w:r>
    <w:r w:rsidRPr="00802EC4">
      <w:rPr>
        <w:rFonts w:eastAsia="MS Mincho"/>
        <w:color w:val="7F7F7F"/>
        <w:spacing w:val="-9"/>
        <w:sz w:val="16"/>
      </w:rPr>
      <w:t xml:space="preserve">  • W: www.pgg.pl  • Wysokość kapitału zakładowego</w:t>
    </w:r>
    <w:r>
      <w:rPr>
        <w:rFonts w:eastAsia="MS Mincho"/>
        <w:color w:val="7F7F7F"/>
        <w:spacing w:val="-9"/>
        <w:sz w:val="16"/>
      </w:rPr>
      <w:t>, całkowicie wpłaconego</w:t>
    </w:r>
    <w:r w:rsidRPr="00802EC4">
      <w:rPr>
        <w:rFonts w:eastAsia="MS Mincho"/>
        <w:color w:val="7F7F7F"/>
        <w:spacing w:val="-9"/>
        <w:sz w:val="16"/>
      </w:rPr>
      <w:t xml:space="preserve">: </w:t>
    </w:r>
    <w:r>
      <w:rPr>
        <w:rFonts w:eastAsia="MS Mincho"/>
        <w:color w:val="7F7F7F"/>
        <w:spacing w:val="-9"/>
        <w:sz w:val="16"/>
      </w:rPr>
      <w:t>3 916 71</w:t>
    </w:r>
    <w:r w:rsidR="00945126">
      <w:rPr>
        <w:rFonts w:eastAsia="MS Mincho"/>
        <w:color w:val="7F7F7F"/>
        <w:spacing w:val="-9"/>
        <w:sz w:val="16"/>
      </w:rPr>
      <w:t>9</w:t>
    </w:r>
    <w:r>
      <w:rPr>
        <w:rFonts w:eastAsia="MS Mincho"/>
        <w:color w:val="7F7F7F"/>
        <w:spacing w:val="-9"/>
        <w:sz w:val="16"/>
      </w:rPr>
      <w:t xml:space="preserve"> </w:t>
    </w:r>
    <w:r w:rsidR="00945126">
      <w:rPr>
        <w:rFonts w:eastAsia="MS Mincho"/>
        <w:color w:val="7F7F7F"/>
        <w:spacing w:val="-9"/>
        <w:sz w:val="16"/>
      </w:rPr>
      <w:t>0</w:t>
    </w:r>
    <w:r>
      <w:rPr>
        <w:rFonts w:eastAsia="MS Mincho"/>
        <w:color w:val="7F7F7F"/>
        <w:spacing w:val="-9"/>
        <w:sz w:val="16"/>
      </w:rPr>
      <w:t xml:space="preserve">00,00 </w:t>
    </w:r>
    <w:r w:rsidRPr="00802EC4">
      <w:rPr>
        <w:rFonts w:eastAsia="MS Mincho"/>
        <w:color w:val="7F7F7F"/>
        <w:spacing w:val="-9"/>
        <w:sz w:val="16"/>
      </w:rPr>
      <w:t>zł</w:t>
    </w:r>
    <w:r w:rsidRPr="00802EC4">
      <w:rPr>
        <w:rFonts w:eastAsia="MS Mincho"/>
        <w:color w:val="7F7F7F"/>
        <w:spacing w:val="-8"/>
        <w:sz w:val="16"/>
      </w:rPr>
      <w:t xml:space="preserve"> </w:t>
    </w:r>
    <w:r w:rsidRPr="00802EC4">
      <w:rPr>
        <w:rFonts w:eastAsia="MS Mincho"/>
        <w:color w:val="7F7F7F"/>
        <w:sz w:val="16"/>
      </w:rPr>
      <w:t>• BANK: PKO BP 47 1020 1026 0000 1902 0250 0304</w:t>
    </w:r>
    <w:r>
      <w:rPr>
        <w:rFonts w:eastAsia="MS Mincho"/>
        <w:color w:val="7F7F7F"/>
        <w:sz w:val="16"/>
      </w:rPr>
      <w:t xml:space="preserve"> </w:t>
    </w:r>
    <w:r>
      <w:rPr>
        <w:rFonts w:eastAsia="MS Mincho"/>
        <w:color w:val="7F7F7F"/>
        <w:spacing w:val="-9"/>
        <w:sz w:val="16"/>
      </w:rPr>
      <w:t>•</w:t>
    </w:r>
    <w:r>
      <w:rPr>
        <w:rFonts w:eastAsia="MS Mincho"/>
        <w:color w:val="7F7F7F"/>
        <w:sz w:val="16"/>
      </w:rPr>
      <w:t xml:space="preserve"> nr rejestrowy BDO  000014704</w:t>
    </w:r>
  </w:p>
  <w:p w14:paraId="30C53D61" w14:textId="77777777" w:rsidR="00802EC4" w:rsidRPr="00206D11" w:rsidRDefault="00802EC4" w:rsidP="00ED545A">
    <w:pPr>
      <w:pStyle w:val="Tekstpodstawowy"/>
      <w:spacing w:after="0" w:line="264" w:lineRule="auto"/>
      <w:rPr>
        <w:rFonts w:eastAsia="MS Mincho"/>
        <w:color w:val="7F7F7F"/>
        <w:spacing w:val="-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9B3D" w14:textId="77777777" w:rsidR="00934C5D" w:rsidRDefault="00934C5D" w:rsidP="00802EC4">
      <w:pPr>
        <w:spacing w:line="240" w:lineRule="auto"/>
      </w:pPr>
      <w:r>
        <w:separator/>
      </w:r>
    </w:p>
  </w:footnote>
  <w:footnote w:type="continuationSeparator" w:id="0">
    <w:p w14:paraId="27E2431A" w14:textId="77777777" w:rsidR="00934C5D" w:rsidRDefault="00934C5D" w:rsidP="00802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55D4" w14:textId="2C3BA3A0" w:rsidR="00802EC4" w:rsidRDefault="00A03C4C" w:rsidP="00A03C4C">
    <w:pPr>
      <w:pStyle w:val="Nagwek0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58BA713D" wp14:editId="0700F7DC">
          <wp:extent cx="1500411" cy="620941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G do firmów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294" cy="62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1943C" w14:textId="77777777" w:rsidR="00802EC4" w:rsidRPr="00802EC4" w:rsidRDefault="0028337D" w:rsidP="00802EC4">
    <w:pPr>
      <w:pStyle w:val="Nagwek0"/>
      <w:tabs>
        <w:tab w:val="clear" w:pos="4536"/>
        <w:tab w:val="clear" w:pos="9072"/>
        <w:tab w:val="right" w:pos="0"/>
      </w:tabs>
      <w:rPr>
        <w:sz w:val="6"/>
        <w:szCs w:val="6"/>
      </w:rPr>
    </w:pPr>
    <w:r>
      <w:rPr>
        <w:noProof/>
        <w:sz w:val="6"/>
        <w:szCs w:val="6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70E674" wp14:editId="6745DD3C">
              <wp:simplePos x="0" y="0"/>
              <wp:positionH relativeFrom="column">
                <wp:posOffset>4445</wp:posOffset>
              </wp:positionH>
              <wp:positionV relativeFrom="paragraph">
                <wp:posOffset>47624</wp:posOffset>
              </wp:positionV>
              <wp:extent cx="5923915" cy="0"/>
              <wp:effectExtent l="0" t="0" r="19685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391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C1E14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3.75pt" to="466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" strokecolor="black [3213]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F1E"/>
    <w:multiLevelType w:val="hybridMultilevel"/>
    <w:tmpl w:val="DB2CB7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12F4"/>
    <w:multiLevelType w:val="hybridMultilevel"/>
    <w:tmpl w:val="1B6AF5D6"/>
    <w:lvl w:ilvl="0" w:tplc="B73E4EE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565F"/>
    <w:multiLevelType w:val="hybridMultilevel"/>
    <w:tmpl w:val="8E96BE00"/>
    <w:lvl w:ilvl="0" w:tplc="9C249AC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732"/>
    <w:multiLevelType w:val="hybridMultilevel"/>
    <w:tmpl w:val="71D2F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D3B53"/>
    <w:multiLevelType w:val="multilevel"/>
    <w:tmpl w:val="7630B374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  <w:rPr>
        <w:b w:val="0"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bCs w:val="0"/>
        <w:i w:val="0"/>
        <w:iCs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251F4222"/>
    <w:multiLevelType w:val="hybridMultilevel"/>
    <w:tmpl w:val="B3204ED0"/>
    <w:lvl w:ilvl="0" w:tplc="C16E3E0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CA84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bCs w:val="0"/>
      </w:rPr>
    </w:lvl>
    <w:lvl w:ilvl="7" w:tplc="4B206FFE">
      <w:start w:val="1"/>
      <w:numFmt w:val="decimal"/>
      <w:lvlText w:val="%8)"/>
      <w:lvlJc w:val="left"/>
      <w:pPr>
        <w:tabs>
          <w:tab w:val="num" w:pos="624"/>
        </w:tabs>
        <w:ind w:left="624" w:hanging="17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4F582D"/>
    <w:multiLevelType w:val="hybridMultilevel"/>
    <w:tmpl w:val="511060F0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DC44C36"/>
    <w:multiLevelType w:val="hybridMultilevel"/>
    <w:tmpl w:val="F0F47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25273"/>
    <w:multiLevelType w:val="hybridMultilevel"/>
    <w:tmpl w:val="AF62E8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102A6A"/>
    <w:multiLevelType w:val="hybridMultilevel"/>
    <w:tmpl w:val="26D03B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686805"/>
    <w:multiLevelType w:val="hybridMultilevel"/>
    <w:tmpl w:val="5D587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86FD5"/>
    <w:multiLevelType w:val="hybridMultilevel"/>
    <w:tmpl w:val="1C7AC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1064A"/>
    <w:multiLevelType w:val="hybridMultilevel"/>
    <w:tmpl w:val="ED8E0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90161"/>
    <w:multiLevelType w:val="hybridMultilevel"/>
    <w:tmpl w:val="A7EA2800"/>
    <w:lvl w:ilvl="0" w:tplc="8D4043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86A47"/>
    <w:multiLevelType w:val="hybridMultilevel"/>
    <w:tmpl w:val="B386A1B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C070A"/>
    <w:multiLevelType w:val="hybridMultilevel"/>
    <w:tmpl w:val="E4566E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37355"/>
    <w:multiLevelType w:val="hybridMultilevel"/>
    <w:tmpl w:val="87320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5EB3"/>
    <w:multiLevelType w:val="multilevel"/>
    <w:tmpl w:val="92E27EB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8835F8"/>
    <w:multiLevelType w:val="hybridMultilevel"/>
    <w:tmpl w:val="5EE2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3704">
    <w:abstractNumId w:val="1"/>
  </w:num>
  <w:num w:numId="2" w16cid:durableId="1116680539">
    <w:abstractNumId w:val="16"/>
  </w:num>
  <w:num w:numId="3" w16cid:durableId="1197308529">
    <w:abstractNumId w:val="5"/>
  </w:num>
  <w:num w:numId="4" w16cid:durableId="140192950">
    <w:abstractNumId w:val="3"/>
  </w:num>
  <w:num w:numId="5" w16cid:durableId="1948923646">
    <w:abstractNumId w:val="6"/>
  </w:num>
  <w:num w:numId="6" w16cid:durableId="1235969493">
    <w:abstractNumId w:val="8"/>
  </w:num>
  <w:num w:numId="7" w16cid:durableId="1910722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9470615">
    <w:abstractNumId w:val="2"/>
  </w:num>
  <w:num w:numId="9" w16cid:durableId="1456024117">
    <w:abstractNumId w:val="17"/>
  </w:num>
  <w:num w:numId="10" w16cid:durableId="922880780">
    <w:abstractNumId w:val="4"/>
  </w:num>
  <w:num w:numId="11" w16cid:durableId="1269923203">
    <w:abstractNumId w:val="11"/>
  </w:num>
  <w:num w:numId="12" w16cid:durableId="996228425">
    <w:abstractNumId w:val="9"/>
  </w:num>
  <w:num w:numId="13" w16cid:durableId="1138375658">
    <w:abstractNumId w:val="0"/>
  </w:num>
  <w:num w:numId="14" w16cid:durableId="1210416393">
    <w:abstractNumId w:val="7"/>
  </w:num>
  <w:num w:numId="15" w16cid:durableId="1813978834">
    <w:abstractNumId w:val="18"/>
  </w:num>
  <w:num w:numId="16" w16cid:durableId="1289622615">
    <w:abstractNumId w:val="12"/>
  </w:num>
  <w:num w:numId="17" w16cid:durableId="403842578">
    <w:abstractNumId w:val="10"/>
  </w:num>
  <w:num w:numId="18" w16cid:durableId="273101623">
    <w:abstractNumId w:val="15"/>
  </w:num>
  <w:num w:numId="19" w16cid:durableId="1051660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C4"/>
    <w:rsid w:val="00012358"/>
    <w:rsid w:val="000206E1"/>
    <w:rsid w:val="000224BC"/>
    <w:rsid w:val="00027CC0"/>
    <w:rsid w:val="000362D7"/>
    <w:rsid w:val="000415EC"/>
    <w:rsid w:val="000654AF"/>
    <w:rsid w:val="0007708B"/>
    <w:rsid w:val="000A688F"/>
    <w:rsid w:val="000B2250"/>
    <w:rsid w:val="000B6E70"/>
    <w:rsid w:val="000D20DC"/>
    <w:rsid w:val="000E3FF2"/>
    <w:rsid w:val="001015AD"/>
    <w:rsid w:val="00102431"/>
    <w:rsid w:val="00121B65"/>
    <w:rsid w:val="001415DC"/>
    <w:rsid w:val="0014611B"/>
    <w:rsid w:val="00164C04"/>
    <w:rsid w:val="00171408"/>
    <w:rsid w:val="00172608"/>
    <w:rsid w:val="00185900"/>
    <w:rsid w:val="00190C22"/>
    <w:rsid w:val="001A16AA"/>
    <w:rsid w:val="001C257A"/>
    <w:rsid w:val="001C5B91"/>
    <w:rsid w:val="001D393D"/>
    <w:rsid w:val="001D5595"/>
    <w:rsid w:val="001E0300"/>
    <w:rsid w:val="002065A1"/>
    <w:rsid w:val="00206D11"/>
    <w:rsid w:val="0021639E"/>
    <w:rsid w:val="00260976"/>
    <w:rsid w:val="00264710"/>
    <w:rsid w:val="0028337D"/>
    <w:rsid w:val="00283E2F"/>
    <w:rsid w:val="002B0A54"/>
    <w:rsid w:val="002B0D51"/>
    <w:rsid w:val="002B1BA5"/>
    <w:rsid w:val="002B2BF2"/>
    <w:rsid w:val="002B65FC"/>
    <w:rsid w:val="002D4D14"/>
    <w:rsid w:val="002E08D5"/>
    <w:rsid w:val="002E3C9B"/>
    <w:rsid w:val="002F2447"/>
    <w:rsid w:val="002F31A9"/>
    <w:rsid w:val="002F6F76"/>
    <w:rsid w:val="00313F3F"/>
    <w:rsid w:val="00323737"/>
    <w:rsid w:val="003279FA"/>
    <w:rsid w:val="00347D39"/>
    <w:rsid w:val="00364FC4"/>
    <w:rsid w:val="00371987"/>
    <w:rsid w:val="003D7159"/>
    <w:rsid w:val="003F1DCA"/>
    <w:rsid w:val="004057F2"/>
    <w:rsid w:val="00412612"/>
    <w:rsid w:val="00412E0C"/>
    <w:rsid w:val="004138C9"/>
    <w:rsid w:val="00442D0C"/>
    <w:rsid w:val="00447A0F"/>
    <w:rsid w:val="00450627"/>
    <w:rsid w:val="004508B5"/>
    <w:rsid w:val="00452DD6"/>
    <w:rsid w:val="00456D5D"/>
    <w:rsid w:val="00460E18"/>
    <w:rsid w:val="00463A58"/>
    <w:rsid w:val="00464B23"/>
    <w:rsid w:val="00480635"/>
    <w:rsid w:val="004A69C6"/>
    <w:rsid w:val="004B3383"/>
    <w:rsid w:val="004C1C23"/>
    <w:rsid w:val="005007F2"/>
    <w:rsid w:val="0053654C"/>
    <w:rsid w:val="005541C5"/>
    <w:rsid w:val="00571AD4"/>
    <w:rsid w:val="005859BF"/>
    <w:rsid w:val="0059011E"/>
    <w:rsid w:val="00592084"/>
    <w:rsid w:val="00593626"/>
    <w:rsid w:val="005B269D"/>
    <w:rsid w:val="005B5AD9"/>
    <w:rsid w:val="005D638A"/>
    <w:rsid w:val="00603563"/>
    <w:rsid w:val="00621F82"/>
    <w:rsid w:val="00660A90"/>
    <w:rsid w:val="006614C1"/>
    <w:rsid w:val="0066761E"/>
    <w:rsid w:val="00674BE5"/>
    <w:rsid w:val="00675770"/>
    <w:rsid w:val="006761AD"/>
    <w:rsid w:val="0069212D"/>
    <w:rsid w:val="006B6087"/>
    <w:rsid w:val="006D2C52"/>
    <w:rsid w:val="00730122"/>
    <w:rsid w:val="00745199"/>
    <w:rsid w:val="00750C37"/>
    <w:rsid w:val="007560ED"/>
    <w:rsid w:val="007659D8"/>
    <w:rsid w:val="00767AA3"/>
    <w:rsid w:val="00775E37"/>
    <w:rsid w:val="0077790F"/>
    <w:rsid w:val="0078096D"/>
    <w:rsid w:val="0078758D"/>
    <w:rsid w:val="007A717B"/>
    <w:rsid w:val="007B74FC"/>
    <w:rsid w:val="007C0653"/>
    <w:rsid w:val="007E5B14"/>
    <w:rsid w:val="00802EC4"/>
    <w:rsid w:val="00805873"/>
    <w:rsid w:val="00816340"/>
    <w:rsid w:val="008204D2"/>
    <w:rsid w:val="00825C07"/>
    <w:rsid w:val="00825EAB"/>
    <w:rsid w:val="008567B4"/>
    <w:rsid w:val="008730A9"/>
    <w:rsid w:val="0087418A"/>
    <w:rsid w:val="0088195E"/>
    <w:rsid w:val="00886351"/>
    <w:rsid w:val="00887868"/>
    <w:rsid w:val="0089621E"/>
    <w:rsid w:val="008D46F8"/>
    <w:rsid w:val="00915D41"/>
    <w:rsid w:val="0092101F"/>
    <w:rsid w:val="00934C5D"/>
    <w:rsid w:val="00941CE8"/>
    <w:rsid w:val="00945014"/>
    <w:rsid w:val="00945126"/>
    <w:rsid w:val="0095684C"/>
    <w:rsid w:val="00957BCB"/>
    <w:rsid w:val="00963C2E"/>
    <w:rsid w:val="009820D0"/>
    <w:rsid w:val="009B1578"/>
    <w:rsid w:val="009B71CF"/>
    <w:rsid w:val="009F0015"/>
    <w:rsid w:val="009F60AE"/>
    <w:rsid w:val="00A01DFA"/>
    <w:rsid w:val="00A03C4C"/>
    <w:rsid w:val="00A05B89"/>
    <w:rsid w:val="00A12E24"/>
    <w:rsid w:val="00A13AB1"/>
    <w:rsid w:val="00A13B74"/>
    <w:rsid w:val="00A16D1A"/>
    <w:rsid w:val="00A17366"/>
    <w:rsid w:val="00A2324E"/>
    <w:rsid w:val="00A34645"/>
    <w:rsid w:val="00A36959"/>
    <w:rsid w:val="00A4713B"/>
    <w:rsid w:val="00A544ED"/>
    <w:rsid w:val="00A55EE3"/>
    <w:rsid w:val="00A6279D"/>
    <w:rsid w:val="00A673FA"/>
    <w:rsid w:val="00A73E79"/>
    <w:rsid w:val="00AA2BB5"/>
    <w:rsid w:val="00AB1B4C"/>
    <w:rsid w:val="00AB70A2"/>
    <w:rsid w:val="00AF484C"/>
    <w:rsid w:val="00B06388"/>
    <w:rsid w:val="00B15E00"/>
    <w:rsid w:val="00B162D0"/>
    <w:rsid w:val="00B42AA6"/>
    <w:rsid w:val="00B44E78"/>
    <w:rsid w:val="00BD13B9"/>
    <w:rsid w:val="00BD423F"/>
    <w:rsid w:val="00BD4621"/>
    <w:rsid w:val="00C225E7"/>
    <w:rsid w:val="00C251E1"/>
    <w:rsid w:val="00C35C21"/>
    <w:rsid w:val="00C4188A"/>
    <w:rsid w:val="00C57129"/>
    <w:rsid w:val="00C66011"/>
    <w:rsid w:val="00C677AB"/>
    <w:rsid w:val="00C7267F"/>
    <w:rsid w:val="00C75BC9"/>
    <w:rsid w:val="00CA5D03"/>
    <w:rsid w:val="00CD2DA9"/>
    <w:rsid w:val="00D004BA"/>
    <w:rsid w:val="00D0179E"/>
    <w:rsid w:val="00D4111E"/>
    <w:rsid w:val="00D55163"/>
    <w:rsid w:val="00D60CE3"/>
    <w:rsid w:val="00D6522F"/>
    <w:rsid w:val="00D8051A"/>
    <w:rsid w:val="00D912A2"/>
    <w:rsid w:val="00DA7D08"/>
    <w:rsid w:val="00DB47C2"/>
    <w:rsid w:val="00DE1A3E"/>
    <w:rsid w:val="00E07227"/>
    <w:rsid w:val="00E10F13"/>
    <w:rsid w:val="00E17FC1"/>
    <w:rsid w:val="00E23C7C"/>
    <w:rsid w:val="00E30AA6"/>
    <w:rsid w:val="00E63DDE"/>
    <w:rsid w:val="00E76710"/>
    <w:rsid w:val="00E8208B"/>
    <w:rsid w:val="00E879DE"/>
    <w:rsid w:val="00EA09F8"/>
    <w:rsid w:val="00EA30F0"/>
    <w:rsid w:val="00EA4315"/>
    <w:rsid w:val="00EB3D61"/>
    <w:rsid w:val="00EB571B"/>
    <w:rsid w:val="00ED545A"/>
    <w:rsid w:val="00EE107D"/>
    <w:rsid w:val="00F0660B"/>
    <w:rsid w:val="00F07EA5"/>
    <w:rsid w:val="00F35E55"/>
    <w:rsid w:val="00F519F3"/>
    <w:rsid w:val="00F55E03"/>
    <w:rsid w:val="00F655B5"/>
    <w:rsid w:val="00F71767"/>
    <w:rsid w:val="00F97FD1"/>
    <w:rsid w:val="00FC0FA9"/>
    <w:rsid w:val="00FD1897"/>
    <w:rsid w:val="00FD3E62"/>
    <w:rsid w:val="00FE2C1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10C2F9F"/>
  <w15:docId w15:val="{B2FD03D4-B73A-4C53-8A03-FA5C60CB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opka"/>
    <w:next w:val="Tekstpodstawowy"/>
    <w:qFormat/>
    <w:rsid w:val="003D7159"/>
    <w:pPr>
      <w:spacing w:line="288" w:lineRule="auto"/>
    </w:pPr>
    <w:rPr>
      <w:rFonts w:ascii="Tahoma" w:hAnsi="Tahoma" w:cs="Tahoma"/>
      <w:sz w:val="22"/>
      <w:szCs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82"/>
    <w:pPr>
      <w:keepNext/>
      <w:keepLines/>
      <w:outlineLvl w:val="0"/>
    </w:pPr>
    <w:rPr>
      <w:rFonts w:eastAsia="MS Gothic" w:cs="Times New Roman"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łówek"/>
    <w:basedOn w:val="Normalny"/>
    <w:qFormat/>
    <w:rsid w:val="00621F82"/>
    <w:pPr>
      <w:widowControl w:val="0"/>
      <w:autoSpaceDE w:val="0"/>
      <w:autoSpaceDN w:val="0"/>
      <w:adjustRightInd w:val="0"/>
      <w:spacing w:after="120" w:line="240" w:lineRule="auto"/>
      <w:jc w:val="both"/>
      <w:textAlignment w:val="center"/>
    </w:pPr>
    <w:rPr>
      <w:rFonts w:cs="MinionPro-Regular"/>
      <w:sz w:val="36"/>
      <w:szCs w:val="36"/>
      <w:lang w:val="en-GB"/>
    </w:rPr>
  </w:style>
  <w:style w:type="character" w:customStyle="1" w:styleId="bodytext">
    <w:name w:val="bodytext"/>
    <w:basedOn w:val="Domylnaczcionkaakapitu"/>
    <w:uiPriority w:val="1"/>
    <w:qFormat/>
    <w:rsid w:val="00621F82"/>
    <w:rPr>
      <w:rFonts w:cs="Arial"/>
      <w:color w:val="404040" w:themeColor="text1" w:themeTint="BF"/>
      <w:sz w:val="18"/>
      <w:szCs w:val="20"/>
      <w:lang w:val="en-GB"/>
    </w:rPr>
  </w:style>
  <w:style w:type="paragraph" w:styleId="Tekstpodstawowy">
    <w:name w:val="Body Text"/>
    <w:aliases w:val="Znak Znak Znak,Znak,Znak Znak Znak Znak Znak Znak,Znak Znak Znak Znak Znak,Znak Znak Znak Znak Znak Znak Znak Znak,Tekst podstawowy Znak Znak Znak"/>
    <w:basedOn w:val="Normalny"/>
    <w:link w:val="TekstpodstawowyZnak"/>
    <w:uiPriority w:val="99"/>
    <w:unhideWhenUsed/>
    <w:rsid w:val="0089621E"/>
    <w:pPr>
      <w:spacing w:after="120"/>
    </w:pPr>
  </w:style>
  <w:style w:type="character" w:customStyle="1" w:styleId="TekstpodstawowyZnak">
    <w:name w:val="Tekst podstawowy Znak"/>
    <w:aliases w:val="Znak Znak Znak Znak,Znak Znak,Znak Znak Znak Znak Znak Znak Znak,Znak Znak Znak Znak Znak Znak1,Znak Znak Znak Znak Znak Znak Znak Znak Znak,Tekst podstawowy Znak Znak Znak Znak"/>
    <w:basedOn w:val="Domylnaczcionkaakapitu"/>
    <w:link w:val="Tekstpodstawowy"/>
    <w:uiPriority w:val="99"/>
    <w:rsid w:val="0089621E"/>
    <w:rPr>
      <w:rFonts w:ascii="Tahoma" w:hAnsi="Tahoma" w:cs="Tahoma"/>
      <w:color w:val="7F7F7F"/>
      <w:sz w:val="16"/>
      <w:szCs w:val="16"/>
    </w:rPr>
  </w:style>
  <w:style w:type="character" w:customStyle="1" w:styleId="Nagwek1Znak">
    <w:name w:val="Nagłówek 1 Znak"/>
    <w:link w:val="Nagwek1"/>
    <w:uiPriority w:val="9"/>
    <w:rsid w:val="00621F82"/>
    <w:rPr>
      <w:rFonts w:ascii="Tahoma" w:eastAsia="MS Gothic" w:hAnsi="Tahoma"/>
      <w:color w:val="7F7F7F"/>
      <w:sz w:val="36"/>
      <w:szCs w:val="36"/>
    </w:rPr>
  </w:style>
  <w:style w:type="paragraph" w:styleId="Akapitzlist">
    <w:name w:val="List Paragraph"/>
    <w:aliases w:val="Punktowanie,Normal,Akapit z listą3,Akapit z listą31,Tytuły,maz_wyliczenie,opis dzialania,K-P_odwolanie,A_wyliczenie,Akapit z listą5,Akapit z listą51,Normalny11,Podsis rysunku,List Paragraph2,List Paragraph,zwykły tekst,List Paragraph1,L1"/>
    <w:basedOn w:val="Normalny"/>
    <w:link w:val="AkapitzlistZnak"/>
    <w:uiPriority w:val="34"/>
    <w:qFormat/>
    <w:rsid w:val="00621F82"/>
    <w:pPr>
      <w:ind w:left="720"/>
      <w:contextualSpacing/>
    </w:pPr>
  </w:style>
  <w:style w:type="character" w:customStyle="1" w:styleId="firmowaPGG">
    <w:name w:val="firmowa PGG"/>
    <w:uiPriority w:val="1"/>
    <w:qFormat/>
    <w:rsid w:val="00621F82"/>
    <w:rPr>
      <w:rFonts w:ascii="Tahoma" w:hAnsi="Tahoma" w:cs="Arial"/>
      <w:color w:val="auto"/>
      <w:sz w:val="22"/>
      <w:szCs w:val="20"/>
      <w:lang w:val="en-GB"/>
    </w:rPr>
  </w:style>
  <w:style w:type="paragraph" w:styleId="Nagwek0">
    <w:name w:val="header"/>
    <w:basedOn w:val="Normalny"/>
    <w:link w:val="NagwekZnak"/>
    <w:uiPriority w:val="99"/>
    <w:unhideWhenUsed/>
    <w:rsid w:val="00802E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0"/>
    <w:uiPriority w:val="99"/>
    <w:rsid w:val="00802EC4"/>
    <w:rPr>
      <w:rFonts w:ascii="Tahoma" w:hAnsi="Tahoma" w:cs="Tahoma"/>
      <w:sz w:val="22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02E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EC4"/>
    <w:rPr>
      <w:rFonts w:ascii="Tahoma" w:hAnsi="Tahoma" w:cs="Tahoma"/>
      <w:sz w:val="22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4"/>
    <w:pPr>
      <w:spacing w:line="240" w:lineRule="auto"/>
    </w:pPr>
    <w:rPr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12A2"/>
    <w:pPr>
      <w:jc w:val="right"/>
    </w:pPr>
    <w:rPr>
      <w:rFonts w:ascii="Tahoma" w:eastAsia="MS Mincho" w:hAnsi="Tahoma" w:cs="Tahoma"/>
      <w:color w:val="7F7F7F"/>
      <w:sz w:val="16"/>
      <w:szCs w:val="16"/>
      <w:lang w:val="cs-CZ"/>
    </w:rPr>
  </w:style>
  <w:style w:type="table" w:styleId="Tabela-Siatka">
    <w:name w:val="Table Grid"/>
    <w:basedOn w:val="Standardowy"/>
    <w:uiPriority w:val="59"/>
    <w:rsid w:val="00C7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55B5"/>
    <w:rPr>
      <w:color w:val="0000FF"/>
      <w:u w:val="single"/>
    </w:rPr>
  </w:style>
  <w:style w:type="character" w:customStyle="1" w:styleId="AkapitzlistZnak">
    <w:name w:val="Akapit z listą Znak"/>
    <w:aliases w:val="Punktowanie Znak,Normal Znak,Akapit z listą3 Znak,Akapit z listą31 Znak,Tytuły Znak,maz_wyliczenie Znak,opis dzialania Znak,K-P_odwolanie Znak,A_wyliczenie Znak,Akapit z listą5 Znak,Akapit z listą51 Znak,Normalny11 Znak,L1 Znak"/>
    <w:link w:val="Akapitzlist"/>
    <w:uiPriority w:val="34"/>
    <w:qFormat/>
    <w:locked/>
    <w:rsid w:val="00A17366"/>
    <w:rPr>
      <w:rFonts w:ascii="Tahoma" w:hAnsi="Tahoma" w:cs="Tahoma"/>
      <w:sz w:val="22"/>
      <w:szCs w:val="16"/>
    </w:rPr>
  </w:style>
  <w:style w:type="character" w:styleId="Pogrubienie">
    <w:name w:val="Strong"/>
    <w:basedOn w:val="Domylnaczcionkaakapitu"/>
    <w:uiPriority w:val="22"/>
    <w:qFormat/>
    <w:rsid w:val="005007F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B7AD-614F-46AA-8235-A9782119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Gałuszka</dc:creator>
  <cp:lastModifiedBy>Bernard Chroboczek</cp:lastModifiedBy>
  <cp:revision>16</cp:revision>
  <cp:lastPrinted>2025-12-22T06:14:00Z</cp:lastPrinted>
  <dcterms:created xsi:type="dcterms:W3CDTF">2025-05-15T08:12:00Z</dcterms:created>
  <dcterms:modified xsi:type="dcterms:W3CDTF">2025-12-22T07:28:00Z</dcterms:modified>
</cp:coreProperties>
</file>